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7176E" w:rsidR="0018551B" w:rsidP="0018551B" w:rsidRDefault="0018551B" w14:paraId="7918bdf" w14:textId="7918bdf">
      <w:pPr>
        <w:spacing w:after="0"/>
        <w:jc w:val="both"/>
        <w15:collapsed w:val="false"/>
        <w:rPr>
          <w:rFonts w:ascii="Arial" w:hAnsi="Arial" w:cs="Arial"/>
        </w:rPr>
      </w:pPr>
      <w:r w:rsidRPr="0057176E">
        <w:rPr>
          <w:rFonts w:ascii="Arial" w:hAnsi="Arial" w:cs="Arial"/>
        </w:rPr>
        <w:t xml:space="preserve">      REPUBLIKA HRVATSKA</w:t>
      </w:r>
    </w:p>
    <w:p w:rsidRPr="0057176E" w:rsidR="0018551B" w:rsidP="0018551B" w:rsidRDefault="0018551B">
      <w:pPr>
        <w:spacing w:after="0"/>
        <w:jc w:val="both"/>
        <w:rPr>
          <w:rFonts w:ascii="Arial" w:hAnsi="Arial" w:cs="Arial"/>
        </w:rPr>
      </w:pPr>
      <w:r w:rsidRPr="0057176E">
        <w:rPr>
          <w:rFonts w:ascii="Arial" w:hAnsi="Arial" w:cs="Arial"/>
        </w:rPr>
        <w:t xml:space="preserve">TRGOVAČKI SUD U VARAŽDINU </w:t>
      </w:r>
      <w:r w:rsidRPr="0057176E">
        <w:rPr>
          <w:rFonts w:ascii="Arial" w:hAnsi="Arial" w:cs="Arial"/>
        </w:rPr>
        <w:tab/>
      </w:r>
      <w:r w:rsidRPr="0057176E">
        <w:rPr>
          <w:rFonts w:ascii="Arial" w:hAnsi="Arial" w:cs="Arial"/>
        </w:rPr>
        <w:tab/>
      </w:r>
      <w:r w:rsidRPr="0057176E">
        <w:rPr>
          <w:rFonts w:ascii="Arial" w:hAnsi="Arial" w:cs="Arial"/>
        </w:rPr>
        <w:tab/>
        <w:t xml:space="preserve">                      </w:t>
      </w:r>
    </w:p>
    <w:p w:rsidRPr="0057176E" w:rsidR="0018551B" w:rsidP="0018551B" w:rsidRDefault="0018551B">
      <w:pPr>
        <w:spacing w:after="0"/>
        <w:jc w:val="both"/>
        <w:rPr>
          <w:rFonts w:ascii="Arial" w:hAnsi="Arial" w:cs="Arial"/>
        </w:rPr>
      </w:pPr>
      <w:r w:rsidRPr="0057176E">
        <w:rPr>
          <w:rFonts w:ascii="Arial" w:hAnsi="Arial" w:cs="Arial"/>
        </w:rPr>
        <w:t xml:space="preserve">     Varaždin, Ul. braće Radić 2</w:t>
      </w:r>
    </w:p>
    <w:p w:rsidRPr="0057176E" w:rsidR="007E3B79" w:rsidP="007E3B79" w:rsidRDefault="007E3B79">
      <w:pPr>
        <w:spacing w:after="0"/>
        <w:jc w:val="both"/>
        <w:rPr>
          <w:rFonts w:ascii="Arial" w:hAnsi="Arial" w:cs="Arial"/>
          <w:noProof/>
          <w:lang w:eastAsia="hr-HR"/>
        </w:rPr>
      </w:pPr>
      <w:r w:rsidRPr="0057176E">
        <w:rPr>
          <w:rFonts w:ascii="Arial" w:hAnsi="Arial" w:cs="Arial"/>
          <w:noProof/>
          <w:lang w:eastAsia="hr-HR"/>
        </w:rPr>
        <w:t xml:space="preserve">      </w:t>
      </w:r>
      <w:r w:rsidRPr="0057176E">
        <w:rPr>
          <w:rFonts w:ascii="Arial" w:hAnsi="Arial" w:cs="Arial"/>
          <w:noProof/>
          <w:lang w:eastAsia="hr-HR"/>
        </w:rPr>
        <w:tab/>
      </w:r>
      <w:r w:rsidRPr="0057176E">
        <w:rPr>
          <w:rFonts w:ascii="Arial" w:hAnsi="Arial" w:cs="Arial"/>
          <w:noProof/>
          <w:lang w:eastAsia="hr-HR"/>
        </w:rPr>
        <w:tab/>
      </w:r>
    </w:p>
    <w:p w:rsidRPr="0057176E" w:rsidR="00E02E3A" w:rsidP="007E3B79" w:rsidRDefault="00E02E3A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="00456DE5" w:rsidP="0056523C" w:rsidRDefault="00092C1B">
      <w:pPr>
        <w:spacing w:after="0"/>
        <w:jc w:val="center"/>
        <w:rPr>
          <w:rFonts w:ascii="Arial" w:hAnsi="Arial" w:cs="Arial"/>
        </w:rPr>
      </w:pPr>
      <w:r w:rsidRPr="0057176E">
        <w:rPr>
          <w:rFonts w:ascii="Arial" w:hAnsi="Arial" w:cs="Arial"/>
        </w:rPr>
        <w:t>Z A P I S N I K</w:t>
      </w:r>
      <w:r w:rsidR="0056523C">
        <w:rPr>
          <w:rFonts w:ascii="Arial" w:hAnsi="Arial" w:cs="Arial"/>
        </w:rPr>
        <w:t xml:space="preserve"> </w:t>
      </w:r>
    </w:p>
    <w:p w:rsidRPr="0057176E" w:rsidR="00092C1B" w:rsidP="0056523C" w:rsidRDefault="00092C1B">
      <w:pPr>
        <w:spacing w:after="0"/>
        <w:jc w:val="center"/>
        <w:rPr>
          <w:rFonts w:ascii="Arial" w:hAnsi="Arial" w:cs="Arial"/>
        </w:rPr>
      </w:pPr>
      <w:r w:rsidRPr="0057176E">
        <w:rPr>
          <w:rFonts w:ascii="Arial" w:hAnsi="Arial" w:cs="Arial"/>
        </w:rPr>
        <w:t xml:space="preserve">od </w:t>
      </w:r>
      <w:r w:rsidRPr="0057176E" w:rsidR="00AA6C96">
        <w:rPr>
          <w:rFonts w:ascii="Arial" w:hAnsi="Arial" w:cs="Arial"/>
        </w:rPr>
        <w:t xml:space="preserve">13. </w:t>
      </w:r>
      <w:r w:rsidR="00D16CF9">
        <w:rPr>
          <w:rFonts w:ascii="Arial" w:hAnsi="Arial" w:cs="Arial"/>
        </w:rPr>
        <w:t>srpnja</w:t>
      </w:r>
      <w:r w:rsidRPr="0057176E" w:rsidR="00AA6C96">
        <w:rPr>
          <w:rFonts w:ascii="Arial" w:hAnsi="Arial" w:cs="Arial"/>
        </w:rPr>
        <w:t xml:space="preserve"> 2021</w:t>
      </w:r>
      <w:r w:rsidRPr="0057176E">
        <w:rPr>
          <w:rFonts w:ascii="Arial" w:hAnsi="Arial" w:cs="Arial"/>
        </w:rPr>
        <w:t xml:space="preserve">. </w:t>
      </w:r>
    </w:p>
    <w:p w:rsidRPr="0057176E" w:rsidR="00092C1B" w:rsidP="00D16CF9" w:rsidRDefault="000D5D27">
      <w:pPr>
        <w:spacing w:after="0"/>
        <w:jc w:val="center"/>
        <w:rPr>
          <w:rFonts w:ascii="Arial" w:hAnsi="Arial" w:cs="Arial"/>
        </w:rPr>
      </w:pPr>
      <w:r w:rsidRPr="0057176E">
        <w:rPr>
          <w:rFonts w:ascii="Arial" w:hAnsi="Arial" w:cs="Arial"/>
          <w:noProof/>
          <w:lang w:eastAsia="hr-HR"/>
        </w:rPr>
        <w:t>o održanom ročištu radi utvrđenja vrijednosti ne</w:t>
      </w:r>
      <w:bookmarkStart w:name="_GoBack" w:id="0"/>
      <w:bookmarkEnd w:id="0"/>
      <w:r w:rsidRPr="0057176E">
        <w:rPr>
          <w:rFonts w:ascii="Arial" w:hAnsi="Arial" w:cs="Arial"/>
          <w:noProof/>
          <w:lang w:eastAsia="hr-HR"/>
        </w:rPr>
        <w:t xml:space="preserve">kretnine u vlasništvu dužnika </w:t>
      </w:r>
      <w:r w:rsidRPr="004169FB" w:rsidR="00D16CF9">
        <w:rPr>
          <w:rFonts w:ascii="Arial" w:hAnsi="Arial" w:cs="Arial"/>
        </w:rPr>
        <w:t>ŠVICA Projekt  d.o.o. u stečaju, Varaždin, Anina 2, OIB: 53098981053</w:t>
      </w:r>
    </w:p>
    <w:p w:rsidRPr="0057176E" w:rsidR="00E02E3A" w:rsidP="007E3B79" w:rsidRDefault="00E02E3A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Pr="0057176E" w:rsidR="00E02E3A" w:rsidP="007E3B79" w:rsidRDefault="00E02E3A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Pr="0057176E" w:rsidR="007E3B79" w:rsidP="007E3B79" w:rsidRDefault="007E3B79">
      <w:pPr>
        <w:spacing w:after="0"/>
        <w:jc w:val="both"/>
        <w:rPr>
          <w:rFonts w:ascii="Arial" w:hAnsi="Arial" w:cs="Arial"/>
          <w:noProof/>
          <w:lang w:eastAsia="hr-HR"/>
        </w:rPr>
      </w:pPr>
      <w:r w:rsidRPr="0057176E">
        <w:rPr>
          <w:rFonts w:ascii="Arial" w:hAnsi="Arial" w:cs="Arial"/>
          <w:noProof/>
          <w:lang w:eastAsia="hr-HR"/>
        </w:rPr>
        <w:t>Nazočni od strane suda:</w:t>
      </w:r>
    </w:p>
    <w:p w:rsidRPr="0057176E" w:rsidR="007E3B79" w:rsidP="007E3B79" w:rsidRDefault="007E3B79">
      <w:pPr>
        <w:spacing w:after="0"/>
        <w:jc w:val="both"/>
        <w:rPr>
          <w:rFonts w:ascii="Arial" w:hAnsi="Arial" w:cs="Arial"/>
          <w:noProof/>
          <w:lang w:eastAsia="hr-HR"/>
        </w:rPr>
      </w:pPr>
      <w:r w:rsidRPr="0057176E">
        <w:rPr>
          <w:rFonts w:ascii="Arial" w:hAnsi="Arial" w:cs="Arial"/>
          <w:noProof/>
          <w:lang w:eastAsia="hr-HR"/>
        </w:rPr>
        <w:t>Stečajni sudac: Iris Hatvalić Nemec</w:t>
      </w:r>
    </w:p>
    <w:p w:rsidRPr="0057176E" w:rsidR="007E3B79" w:rsidP="007E3B79" w:rsidRDefault="007E3B79">
      <w:pPr>
        <w:spacing w:after="0"/>
        <w:jc w:val="both"/>
        <w:rPr>
          <w:rFonts w:ascii="Arial" w:hAnsi="Arial" w:cs="Arial"/>
          <w:noProof/>
          <w:lang w:eastAsia="hr-HR"/>
        </w:rPr>
      </w:pPr>
      <w:r w:rsidRPr="0057176E">
        <w:rPr>
          <w:rFonts w:ascii="Arial" w:hAnsi="Arial" w:cs="Arial"/>
          <w:noProof/>
          <w:lang w:eastAsia="hr-HR"/>
        </w:rPr>
        <w:t>Zapisničar: Tihana Martinez</w:t>
      </w:r>
    </w:p>
    <w:p w:rsidRPr="0057176E" w:rsidR="003D7BDA" w:rsidP="007E3B79" w:rsidRDefault="003D7BDA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Pr="0057176E" w:rsidR="007E3B79" w:rsidP="007E3B79" w:rsidRDefault="007E3B79">
      <w:pPr>
        <w:spacing w:after="0"/>
        <w:jc w:val="both"/>
        <w:rPr>
          <w:rFonts w:ascii="Arial" w:hAnsi="Arial" w:cs="Arial"/>
          <w:noProof/>
          <w:lang w:eastAsia="hr-HR"/>
        </w:rPr>
      </w:pPr>
      <w:r w:rsidRPr="0057176E">
        <w:rPr>
          <w:rFonts w:ascii="Arial" w:hAnsi="Arial" w:cs="Arial"/>
          <w:noProof/>
          <w:lang w:eastAsia="hr-HR"/>
        </w:rPr>
        <w:t xml:space="preserve">Početak u </w:t>
      </w:r>
      <w:r w:rsidR="00D16CF9">
        <w:rPr>
          <w:rFonts w:ascii="Arial" w:hAnsi="Arial" w:cs="Arial"/>
          <w:noProof/>
          <w:lang w:eastAsia="hr-HR"/>
        </w:rPr>
        <w:t>9</w:t>
      </w:r>
      <w:r w:rsidRPr="0057176E" w:rsidR="00586E4C">
        <w:rPr>
          <w:rFonts w:ascii="Arial" w:hAnsi="Arial" w:cs="Arial"/>
          <w:noProof/>
          <w:lang w:eastAsia="hr-HR"/>
        </w:rPr>
        <w:t>:</w:t>
      </w:r>
      <w:r w:rsidRPr="0057176E" w:rsidR="00CA229D">
        <w:rPr>
          <w:rFonts w:ascii="Arial" w:hAnsi="Arial" w:cs="Arial"/>
          <w:noProof/>
          <w:lang w:eastAsia="hr-HR"/>
        </w:rPr>
        <w:t>00</w:t>
      </w:r>
      <w:r w:rsidRPr="0057176E" w:rsidR="00586E4C">
        <w:rPr>
          <w:rFonts w:ascii="Arial" w:hAnsi="Arial" w:cs="Arial"/>
          <w:noProof/>
          <w:lang w:eastAsia="hr-HR"/>
        </w:rPr>
        <w:t xml:space="preserve"> </w:t>
      </w:r>
      <w:r w:rsidRPr="0057176E">
        <w:rPr>
          <w:rFonts w:ascii="Arial" w:hAnsi="Arial" w:cs="Arial"/>
          <w:noProof/>
          <w:lang w:eastAsia="hr-HR"/>
        </w:rPr>
        <w:t>sati.</w:t>
      </w:r>
    </w:p>
    <w:p w:rsidRPr="0057176E" w:rsidR="003D7BDA" w:rsidP="00495572" w:rsidRDefault="003D7BDA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Pr="0057176E" w:rsidR="00736B3D" w:rsidP="00736B3D" w:rsidRDefault="00736B3D">
      <w:pPr>
        <w:spacing w:after="0"/>
        <w:rPr>
          <w:rFonts w:ascii="Arial" w:hAnsi="Arial" w:cs="Arial"/>
          <w:lang w:eastAsia="hr-HR"/>
        </w:rPr>
      </w:pPr>
      <w:r w:rsidRPr="0057176E">
        <w:rPr>
          <w:rFonts w:ascii="Arial" w:hAnsi="Arial" w:cs="Arial"/>
        </w:rPr>
        <w:tab/>
        <w:t>Utvrđuje se da su pristupili:</w:t>
      </w:r>
    </w:p>
    <w:p w:rsidRPr="0057176E" w:rsidR="00CA229D" w:rsidP="00CA229D" w:rsidRDefault="00736B3D">
      <w:pPr>
        <w:pStyle w:val="Odlomakpopisa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57176E">
        <w:rPr>
          <w:rFonts w:ascii="Arial" w:hAnsi="Arial" w:cs="Arial"/>
        </w:rPr>
        <w:t xml:space="preserve">stečajni upravitelj </w:t>
      </w:r>
      <w:r w:rsidR="00D16CF9">
        <w:rPr>
          <w:rFonts w:ascii="Arial" w:hAnsi="Arial" w:cs="Arial"/>
        </w:rPr>
        <w:t>Tomislav Strniščak</w:t>
      </w:r>
    </w:p>
    <w:p w:rsidRPr="004E6C5C" w:rsidR="00CA229D" w:rsidP="00CA229D" w:rsidRDefault="00CA229D">
      <w:pPr>
        <w:pStyle w:val="Odlomakpopisa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4E6C5C">
        <w:rPr>
          <w:rFonts w:ascii="Arial" w:hAnsi="Arial" w:cs="Arial"/>
        </w:rPr>
        <w:t xml:space="preserve">za </w:t>
      </w:r>
      <w:r w:rsidRPr="004E6C5C" w:rsidR="00217ED9">
        <w:rPr>
          <w:rFonts w:ascii="Arial" w:hAnsi="Arial" w:cs="Arial"/>
        </w:rPr>
        <w:t xml:space="preserve">razlučnog </w:t>
      </w:r>
      <w:r w:rsidRPr="004E6C5C">
        <w:rPr>
          <w:rFonts w:ascii="Arial" w:hAnsi="Arial" w:cs="Arial"/>
        </w:rPr>
        <w:t xml:space="preserve">vjerovnika </w:t>
      </w:r>
      <w:r w:rsidRPr="004E6C5C" w:rsidR="00D16CF9">
        <w:rPr>
          <w:rFonts w:ascii="Arial" w:hAnsi="Arial" w:cs="Arial"/>
        </w:rPr>
        <w:t>Republiku Hrvatsku, zastupnik</w:t>
      </w:r>
      <w:r w:rsidRPr="004E6C5C" w:rsidR="00DB1940">
        <w:rPr>
          <w:rFonts w:ascii="Arial" w:hAnsi="Arial" w:cs="Arial"/>
        </w:rPr>
        <w:t xml:space="preserve"> po zakonu </w:t>
      </w:r>
      <w:r w:rsidRPr="004E6C5C" w:rsidR="00D16CF9">
        <w:rPr>
          <w:rFonts w:ascii="Arial" w:hAnsi="Arial" w:cs="Arial"/>
        </w:rPr>
        <w:t>Tomo Božić, zamjenik</w:t>
      </w:r>
      <w:r w:rsidRPr="004E6C5C" w:rsidR="00DB1940">
        <w:rPr>
          <w:rFonts w:ascii="Arial" w:hAnsi="Arial" w:cs="Arial"/>
        </w:rPr>
        <w:t xml:space="preserve"> ŽDO Varaždin</w:t>
      </w:r>
    </w:p>
    <w:p w:rsidRPr="004E6C5C" w:rsidR="00B40589" w:rsidP="00495572" w:rsidRDefault="00B40589">
      <w:pPr>
        <w:spacing w:after="0"/>
        <w:jc w:val="both"/>
        <w:rPr>
          <w:rFonts w:ascii="Arial" w:hAnsi="Arial" w:cs="Arial"/>
        </w:rPr>
      </w:pPr>
    </w:p>
    <w:p w:rsidR="00456DE5" w:rsidP="00616835" w:rsidRDefault="00456DE5">
      <w:pPr>
        <w:spacing w:after="0"/>
        <w:ind w:firstLine="708"/>
        <w:jc w:val="both"/>
        <w:rPr>
          <w:rFonts w:ascii="Arial" w:hAnsi="Arial" w:cs="Arial"/>
        </w:rPr>
      </w:pPr>
    </w:p>
    <w:p w:rsidRPr="00616835" w:rsidR="00D16CF9" w:rsidP="00616835" w:rsidRDefault="00C865E2">
      <w:pPr>
        <w:spacing w:after="0"/>
        <w:ind w:firstLine="708"/>
        <w:jc w:val="both"/>
        <w:rPr>
          <w:rFonts w:ascii="Arial" w:hAnsi="Arial"/>
        </w:rPr>
      </w:pPr>
      <w:r w:rsidRPr="00616835">
        <w:rPr>
          <w:rFonts w:ascii="Arial" w:hAnsi="Arial" w:cs="Arial"/>
        </w:rPr>
        <w:t xml:space="preserve">Utvrđuje se da </w:t>
      </w:r>
      <w:r w:rsidRPr="00616835" w:rsidR="00586E4C">
        <w:rPr>
          <w:rFonts w:ascii="Arial" w:hAnsi="Arial" w:cs="Arial"/>
        </w:rPr>
        <w:t>je</w:t>
      </w:r>
      <w:r w:rsidRPr="00616835" w:rsidR="00217ED9">
        <w:rPr>
          <w:rFonts w:ascii="Arial" w:hAnsi="Arial" w:cs="Arial"/>
        </w:rPr>
        <w:t xml:space="preserve"> za</w:t>
      </w:r>
      <w:r w:rsidRPr="00616835" w:rsidR="00586E4C">
        <w:rPr>
          <w:rFonts w:ascii="Arial" w:hAnsi="Arial" w:cs="Arial"/>
        </w:rPr>
        <w:t xml:space="preserve"> danas zakazano ročište za utvrđenje vrijednosti nekretnina u vlasništvu stečajnog dužnika </w:t>
      </w:r>
      <w:r w:rsidRPr="00616835" w:rsidR="00AA6C96">
        <w:rPr>
          <w:rFonts w:ascii="Arial" w:hAnsi="Arial" w:cs="Arial"/>
        </w:rPr>
        <w:t>upisanih</w:t>
      </w:r>
      <w:r w:rsidRPr="00616835" w:rsidR="00D16CF9">
        <w:rPr>
          <w:rFonts w:ascii="Arial" w:hAnsi="Arial" w:cs="Arial"/>
        </w:rPr>
        <w:t xml:space="preserve">: </w:t>
      </w:r>
    </w:p>
    <w:p w:rsidRPr="004169FB" w:rsidR="00D16CF9" w:rsidP="00D16CF9" w:rsidRDefault="00D16CF9">
      <w:pPr>
        <w:pStyle w:val="Odlomakpopisa"/>
        <w:numPr>
          <w:ilvl w:val="0"/>
          <w:numId w:val="14"/>
        </w:numPr>
        <w:spacing w:after="0"/>
        <w:jc w:val="both"/>
        <w:rPr>
          <w:rFonts w:ascii="Arial" w:hAnsi="Arial"/>
        </w:rPr>
      </w:pPr>
      <w:r w:rsidRPr="004169FB">
        <w:rPr>
          <w:rFonts w:ascii="Arial" w:hAnsi="Arial"/>
        </w:rPr>
        <w:t>u zk. uložak 1093, k.o. Švica, čestica broj 300 pašnjak Švički vrh od 1394 čhv,</w:t>
      </w:r>
    </w:p>
    <w:p w:rsidRPr="004169FB" w:rsidR="00D16CF9" w:rsidP="00D16CF9" w:rsidRDefault="00D16CF9">
      <w:pPr>
        <w:pStyle w:val="Odlomakpopisa"/>
        <w:numPr>
          <w:ilvl w:val="0"/>
          <w:numId w:val="14"/>
        </w:numPr>
        <w:spacing w:after="0"/>
        <w:jc w:val="both"/>
        <w:rPr>
          <w:rFonts w:ascii="Arial" w:hAnsi="Arial"/>
        </w:rPr>
      </w:pPr>
      <w:r w:rsidRPr="004169FB">
        <w:rPr>
          <w:rFonts w:ascii="Arial" w:hAnsi="Arial"/>
        </w:rPr>
        <w:t xml:space="preserve">u zk. uložak 1311, k.o. Švica, 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 xml:space="preserve">čestica broj 299/1 pašnjak Švički vrh od 1135 čhv, 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299/4 pašnjak Švički vrh od 16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299/11 pašnjak Švički vrh od 219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299/14 pašnjak Švički vrh od 1394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299/15 pašnjak Švički vrh od 1390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299/16 pašnjak Švički vrh od 1394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299/17 pašnjak Švički vrh od 1391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299/18 pašnjak Švički vrh od 341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304 oranica Švički vrh od 557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305 oranica Švički vrh od 204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306 oranica Švički vrh od 1392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312 pašnjak Švički vrh od 1391 čhv</w:t>
      </w:r>
    </w:p>
    <w:p w:rsidRPr="004169FB" w:rsidR="00D16CF9" w:rsidP="00D16CF9" w:rsidRDefault="00D16CF9">
      <w:pPr>
        <w:pStyle w:val="Odlomakpopisa"/>
        <w:numPr>
          <w:ilvl w:val="4"/>
          <w:numId w:val="13"/>
        </w:numPr>
        <w:spacing w:after="200"/>
        <w:ind w:left="1985" w:hanging="425"/>
        <w:jc w:val="both"/>
        <w:rPr>
          <w:rFonts w:ascii="Arial" w:hAnsi="Arial"/>
        </w:rPr>
      </w:pPr>
      <w:r w:rsidRPr="004169FB">
        <w:rPr>
          <w:rFonts w:ascii="Arial" w:hAnsi="Arial"/>
        </w:rPr>
        <w:t>čestica broj 339/2 pašnjak Švički vrh od 1 jutra i 207 čhv</w:t>
      </w:r>
    </w:p>
    <w:p w:rsidRPr="00456DE5" w:rsidR="00456DE5" w:rsidP="00456DE5" w:rsidRDefault="00D16CF9">
      <w:pPr>
        <w:pStyle w:val="Odlomakpopisa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456DE5">
        <w:rPr>
          <w:rFonts w:ascii="Arial" w:hAnsi="Arial"/>
        </w:rPr>
        <w:t>u zk. uložak 1324, k.o. Švica, čestica broj 307 oranica Švički vrh, pašnjak Švički vrh od 1 jutra i 1 čhv (oranica Švički vrh od 1167 čhv i pašnjak Švički vrh od 434 čhv</w:t>
      </w:r>
      <w:r w:rsidRPr="00456DE5" w:rsidR="00456DE5">
        <w:rPr>
          <w:rFonts w:ascii="Arial" w:hAnsi="Arial" w:cs="Arial"/>
        </w:rPr>
        <w:t xml:space="preserve">. </w:t>
      </w:r>
    </w:p>
    <w:p w:rsidR="00456DE5" w:rsidP="00456DE5" w:rsidRDefault="00456DE5">
      <w:pPr>
        <w:pStyle w:val="Odlomakpopisa"/>
        <w:spacing w:after="0"/>
        <w:ind w:left="1473"/>
        <w:jc w:val="both"/>
        <w:rPr>
          <w:rFonts w:ascii="Arial" w:hAnsi="Arial" w:cs="Arial"/>
        </w:rPr>
      </w:pPr>
    </w:p>
    <w:p w:rsidR="00B40589" w:rsidP="00456DE5" w:rsidRDefault="00456DE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predlaže da se, s obzirom je riječ o 3 </w:t>
      </w:r>
      <w:r w:rsidR="00D94D04">
        <w:rPr>
          <w:rFonts w:ascii="Arial" w:hAnsi="Arial" w:cs="Arial"/>
        </w:rPr>
        <w:t>zemljišno knjižna</w:t>
      </w:r>
      <w:r>
        <w:rPr>
          <w:rFonts w:ascii="Arial" w:hAnsi="Arial" w:cs="Arial"/>
        </w:rPr>
        <w:t xml:space="preserve"> uloška pri čemu se jednom od tih </w:t>
      </w:r>
      <w:r w:rsidR="00D94D04">
        <w:rPr>
          <w:rFonts w:ascii="Arial" w:hAnsi="Arial" w:cs="Arial"/>
        </w:rPr>
        <w:t>zemljišno knjižnih</w:t>
      </w:r>
      <w:r>
        <w:rPr>
          <w:rFonts w:ascii="Arial" w:hAnsi="Arial" w:cs="Arial"/>
        </w:rPr>
        <w:t xml:space="preserve"> uložaka nalazi više desetak čestica, a koje čestice su povezane putem koji je formiran kao čestica 299/1, predlaže se da se prvo oglasi prodaja čestica 304, 305, i 307 koje se nalaze uz cestu i koje su očito opremljene, odnosno u blizini njih prolazi komunalna infrastruktura. Prodajom pojedinačnih čestica očekuje se postizanje više prodajne cijene obzirom će </w:t>
      </w:r>
      <w:r>
        <w:rPr>
          <w:rFonts w:ascii="Arial" w:hAnsi="Arial" w:cs="Arial"/>
        </w:rPr>
        <w:lastRenderedPageBreak/>
        <w:t xml:space="preserve">čestice moći kupovati zainteresirani građani dok u slučaju da se sve nekretnine prodaju kao cjelina, za očekivati je </w:t>
      </w:r>
      <w:r w:rsidR="00D94D04">
        <w:rPr>
          <w:rFonts w:ascii="Arial" w:hAnsi="Arial" w:cs="Arial"/>
        </w:rPr>
        <w:t xml:space="preserve">da će ponuditi na dražbi cijenu uzak krug osoba. </w:t>
      </w:r>
    </w:p>
    <w:p w:rsidRPr="00456DE5" w:rsidR="00907D15" w:rsidP="00456DE5" w:rsidRDefault="00907D1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slučaju da se pokaže da se za čestice </w:t>
      </w:r>
      <w:r>
        <w:rPr>
          <w:rFonts w:ascii="Arial" w:hAnsi="Arial" w:cs="Arial"/>
        </w:rPr>
        <w:t>304, 305, i 307</w:t>
      </w:r>
      <w:r>
        <w:rPr>
          <w:rFonts w:ascii="Arial" w:hAnsi="Arial" w:cs="Arial"/>
        </w:rPr>
        <w:t xml:space="preserve"> postigla dobra cijena, predlaže se da se i čestice 306, 300, 312, 299/17, 299/16, 299/15, 299/14 i 339/2 prodaju kao pojedinačne čestice, s time da bi se put koji je formiran kao čestica 299/1 predao bez naknade ili uz minimalnu naknadu gradu Otočcu na kojeg stoji vlasništvo puteva u katastarskoj općini Švica, dok bi se 3 manje čestice nepravilnog oblika, u slučaju da se ne bi mogle prodati, isto ustupile </w:t>
      </w:r>
      <w:r>
        <w:rPr>
          <w:rFonts w:ascii="Arial" w:hAnsi="Arial" w:cs="Arial"/>
        </w:rPr>
        <w:t>gradu Otočcu</w:t>
      </w:r>
      <w:r>
        <w:rPr>
          <w:rFonts w:ascii="Arial" w:hAnsi="Arial" w:cs="Arial"/>
        </w:rPr>
        <w:t xml:space="preserve">. </w:t>
      </w:r>
    </w:p>
    <w:p w:rsidRPr="0057176E" w:rsidR="00F327DF" w:rsidP="00B40589" w:rsidRDefault="00F327DF">
      <w:pPr>
        <w:spacing w:after="0"/>
        <w:ind w:firstLine="708"/>
        <w:jc w:val="both"/>
        <w:rPr>
          <w:rFonts w:ascii="Arial" w:hAnsi="Arial" w:cs="Arial"/>
        </w:rPr>
      </w:pPr>
    </w:p>
    <w:p w:rsidR="00870AAD" w:rsidP="00B40589" w:rsidRDefault="00D16CF9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57176E" w:rsidR="00F327DF">
        <w:rPr>
          <w:rFonts w:ascii="Arial" w:hAnsi="Arial" w:cs="Arial"/>
        </w:rPr>
        <w:t xml:space="preserve"> po zakonu razlučnog vjerovnika RH </w:t>
      </w:r>
      <w:r w:rsidR="00916CE2">
        <w:rPr>
          <w:rFonts w:ascii="Arial" w:hAnsi="Arial" w:cs="Arial"/>
        </w:rPr>
        <w:t xml:space="preserve">izjavljuje da je načelno suglasan s prijedlogom stečajnog upravitelja i navodi da u slučaju pojedinačne prodaje nekretnina koja je označena kao put treba biti predana </w:t>
      </w:r>
      <w:r w:rsidR="00916CE2">
        <w:rPr>
          <w:rFonts w:ascii="Arial" w:hAnsi="Arial" w:cs="Arial"/>
        </w:rPr>
        <w:t>gradu Otočcu</w:t>
      </w:r>
      <w:r w:rsidR="00916CE2">
        <w:rPr>
          <w:rFonts w:ascii="Arial" w:hAnsi="Arial" w:cs="Arial"/>
        </w:rPr>
        <w:t xml:space="preserve">, a ako skupština donese odluku da se sve nekretnine prodaju kao cjelina, u tom slučaju se put ne bi predavao </w:t>
      </w:r>
      <w:r w:rsidR="00916CE2">
        <w:rPr>
          <w:rFonts w:ascii="Arial" w:hAnsi="Arial" w:cs="Arial"/>
        </w:rPr>
        <w:t>gradu Otočcu</w:t>
      </w:r>
      <w:r w:rsidR="00916CE2">
        <w:rPr>
          <w:rFonts w:ascii="Arial" w:hAnsi="Arial" w:cs="Arial"/>
        </w:rPr>
        <w:t xml:space="preserve">. </w:t>
      </w:r>
    </w:p>
    <w:p w:rsidR="00D16CF9" w:rsidP="00B40589" w:rsidRDefault="00870AA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Obzirom na činjenicu kako je Republika Hrvatska vjerovnik sa manje utvrđenom tražbinom u odnosu na vjerovnika Vlatku Ban, predlaže se sudu sazvati skupštinu vjerovnika radi donošenja odluke o načinu unovčenja nekretnina stečajnog dužnika. </w:t>
      </w:r>
    </w:p>
    <w:p w:rsidR="004E6C5C" w:rsidP="00B40589" w:rsidRDefault="004E6C5C">
      <w:pPr>
        <w:spacing w:after="0"/>
        <w:ind w:firstLine="708"/>
        <w:jc w:val="both"/>
        <w:rPr>
          <w:rFonts w:ascii="Arial" w:hAnsi="Arial" w:cs="Arial"/>
        </w:rPr>
      </w:pPr>
    </w:p>
    <w:p w:rsidRPr="0057176E" w:rsidR="004E6C5C" w:rsidP="00B40589" w:rsidRDefault="004E6C5C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izjavljuje kako se slaže s prijedlogom vjerovnika RH. </w:t>
      </w:r>
    </w:p>
    <w:p w:rsidRPr="0057176E" w:rsidR="00E02E3A" w:rsidP="0056523C" w:rsidRDefault="00E02E3A">
      <w:pPr>
        <w:spacing w:after="0"/>
        <w:jc w:val="both"/>
        <w:rPr>
          <w:rFonts w:ascii="Arial" w:hAnsi="Arial" w:cs="Arial"/>
        </w:rPr>
      </w:pPr>
    </w:p>
    <w:p w:rsidRPr="0057176E" w:rsidR="00F327DF" w:rsidP="00B40589" w:rsidRDefault="00F327DF">
      <w:pPr>
        <w:spacing w:after="0"/>
        <w:ind w:firstLine="708"/>
        <w:jc w:val="both"/>
        <w:rPr>
          <w:rFonts w:ascii="Arial" w:hAnsi="Arial" w:cs="Arial"/>
        </w:rPr>
      </w:pPr>
      <w:r w:rsidRPr="0057176E">
        <w:rPr>
          <w:rFonts w:ascii="Arial" w:hAnsi="Arial" w:cs="Arial"/>
        </w:rPr>
        <w:t xml:space="preserve">Sud donosi </w:t>
      </w:r>
    </w:p>
    <w:p w:rsidRPr="0057176E" w:rsidR="00F327DF" w:rsidP="00B40589" w:rsidRDefault="00F327DF">
      <w:pPr>
        <w:spacing w:after="0"/>
        <w:ind w:firstLine="708"/>
        <w:jc w:val="both"/>
        <w:rPr>
          <w:rFonts w:ascii="Arial" w:hAnsi="Arial" w:cs="Arial"/>
        </w:rPr>
      </w:pPr>
    </w:p>
    <w:p w:rsidRPr="0057176E" w:rsidR="00F327DF" w:rsidP="00E02E3A" w:rsidRDefault="00F327DF">
      <w:pPr>
        <w:spacing w:after="0"/>
        <w:jc w:val="center"/>
        <w:rPr>
          <w:rFonts w:ascii="Arial" w:hAnsi="Arial" w:cs="Arial"/>
        </w:rPr>
      </w:pPr>
      <w:r w:rsidRPr="0057176E">
        <w:rPr>
          <w:rFonts w:ascii="Arial" w:hAnsi="Arial" w:cs="Arial"/>
        </w:rPr>
        <w:t>r</w:t>
      </w:r>
      <w:r w:rsidRPr="0057176E" w:rsidR="00E02E3A">
        <w:rPr>
          <w:rFonts w:ascii="Arial" w:hAnsi="Arial" w:cs="Arial"/>
        </w:rPr>
        <w:t xml:space="preserve"> </w:t>
      </w:r>
      <w:r w:rsidRPr="0057176E">
        <w:rPr>
          <w:rFonts w:ascii="Arial" w:hAnsi="Arial" w:cs="Arial"/>
        </w:rPr>
        <w:t>j</w:t>
      </w:r>
      <w:r w:rsidRPr="0057176E" w:rsidR="00E02E3A">
        <w:rPr>
          <w:rFonts w:ascii="Arial" w:hAnsi="Arial" w:cs="Arial"/>
        </w:rPr>
        <w:t xml:space="preserve"> </w:t>
      </w:r>
      <w:r w:rsidRPr="0057176E">
        <w:rPr>
          <w:rFonts w:ascii="Arial" w:hAnsi="Arial" w:cs="Arial"/>
        </w:rPr>
        <w:t>e</w:t>
      </w:r>
      <w:r w:rsidRPr="0057176E" w:rsidR="00E02E3A">
        <w:rPr>
          <w:rFonts w:ascii="Arial" w:hAnsi="Arial" w:cs="Arial"/>
        </w:rPr>
        <w:t xml:space="preserve"> </w:t>
      </w:r>
      <w:r w:rsidRPr="0057176E">
        <w:rPr>
          <w:rFonts w:ascii="Arial" w:hAnsi="Arial" w:cs="Arial"/>
        </w:rPr>
        <w:t>š</w:t>
      </w:r>
      <w:r w:rsidRPr="0057176E" w:rsidR="00E02E3A">
        <w:rPr>
          <w:rFonts w:ascii="Arial" w:hAnsi="Arial" w:cs="Arial"/>
        </w:rPr>
        <w:t xml:space="preserve"> </w:t>
      </w:r>
      <w:r w:rsidRPr="0057176E">
        <w:rPr>
          <w:rFonts w:ascii="Arial" w:hAnsi="Arial" w:cs="Arial"/>
        </w:rPr>
        <w:t>e</w:t>
      </w:r>
      <w:r w:rsidRPr="0057176E" w:rsidR="00E02E3A">
        <w:rPr>
          <w:rFonts w:ascii="Arial" w:hAnsi="Arial" w:cs="Arial"/>
        </w:rPr>
        <w:t xml:space="preserve"> </w:t>
      </w:r>
      <w:r w:rsidRPr="0057176E">
        <w:rPr>
          <w:rFonts w:ascii="Arial" w:hAnsi="Arial" w:cs="Arial"/>
        </w:rPr>
        <w:t>nj</w:t>
      </w:r>
      <w:r w:rsidRPr="0057176E" w:rsidR="00E02E3A">
        <w:rPr>
          <w:rFonts w:ascii="Arial" w:hAnsi="Arial" w:cs="Arial"/>
        </w:rPr>
        <w:t xml:space="preserve"> </w:t>
      </w:r>
      <w:r w:rsidRPr="0057176E">
        <w:rPr>
          <w:rFonts w:ascii="Arial" w:hAnsi="Arial" w:cs="Arial"/>
        </w:rPr>
        <w:t>e</w:t>
      </w:r>
    </w:p>
    <w:p w:rsidRPr="0057176E" w:rsidR="00F327DF" w:rsidP="00B40589" w:rsidRDefault="00F327DF">
      <w:pPr>
        <w:spacing w:after="0"/>
        <w:ind w:firstLine="708"/>
        <w:jc w:val="both"/>
        <w:rPr>
          <w:rFonts w:ascii="Arial" w:hAnsi="Arial" w:cs="Arial"/>
        </w:rPr>
      </w:pPr>
    </w:p>
    <w:p w:rsidRPr="0056523C" w:rsidR="00F327DF" w:rsidP="004E6C5C" w:rsidRDefault="004E6C5C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Zakazati će se skupština vjerovnika s dnevnim redom donošenje odluke o načinu i uvjetima unovčenja nekretnina u vlasništvu stečajnog dužnika. </w:t>
      </w:r>
    </w:p>
    <w:p w:rsidRPr="0057176E" w:rsidR="00736B3D" w:rsidP="00B40589" w:rsidRDefault="00736B3D">
      <w:pPr>
        <w:spacing w:after="0"/>
        <w:ind w:firstLine="708"/>
        <w:jc w:val="both"/>
        <w:rPr>
          <w:rFonts w:ascii="Arial" w:hAnsi="Arial" w:cs="Arial"/>
        </w:rPr>
      </w:pPr>
    </w:p>
    <w:p w:rsidRPr="004E6C5C" w:rsidR="0029546D" w:rsidP="0029546D" w:rsidRDefault="0029546D">
      <w:pPr>
        <w:spacing w:after="0"/>
        <w:jc w:val="center"/>
        <w:rPr>
          <w:rFonts w:ascii="Arial" w:hAnsi="Arial" w:cs="Arial"/>
          <w:noProof/>
          <w:lang w:eastAsia="hr-HR"/>
        </w:rPr>
      </w:pPr>
      <w:r w:rsidRPr="004E6C5C">
        <w:rPr>
          <w:rFonts w:ascii="Arial" w:hAnsi="Arial" w:cs="Arial"/>
          <w:noProof/>
          <w:lang w:eastAsia="hr-HR"/>
        </w:rPr>
        <w:t xml:space="preserve">Dovršeno </w:t>
      </w:r>
      <w:r w:rsidRPr="004E6C5C" w:rsidR="00616835">
        <w:rPr>
          <w:rFonts w:ascii="Arial" w:hAnsi="Arial" w:cs="Arial"/>
          <w:noProof/>
          <w:lang w:eastAsia="hr-HR"/>
        </w:rPr>
        <w:t>u 9:</w:t>
      </w:r>
      <w:r w:rsidRPr="004E6C5C" w:rsidR="004E6C5C">
        <w:rPr>
          <w:rFonts w:ascii="Arial" w:hAnsi="Arial" w:cs="Arial"/>
          <w:noProof/>
          <w:lang w:eastAsia="hr-HR"/>
        </w:rPr>
        <w:t>00</w:t>
      </w:r>
      <w:r w:rsidRPr="004E6C5C">
        <w:rPr>
          <w:rFonts w:ascii="Arial" w:hAnsi="Arial" w:cs="Arial"/>
          <w:noProof/>
          <w:lang w:eastAsia="hr-HR"/>
        </w:rPr>
        <w:t xml:space="preserve"> sati.</w:t>
      </w:r>
    </w:p>
    <w:p w:rsidRPr="0057176E" w:rsidR="0029546D" w:rsidP="0029546D" w:rsidRDefault="0029546D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="004E6C5C" w:rsidP="0029546D" w:rsidRDefault="0029546D">
      <w:pPr>
        <w:spacing w:after="0"/>
        <w:jc w:val="both"/>
        <w:rPr>
          <w:rFonts w:ascii="Arial" w:hAnsi="Arial" w:cs="Arial"/>
          <w:noProof/>
          <w:lang w:eastAsia="hr-HR"/>
        </w:rPr>
      </w:pPr>
      <w:r w:rsidRPr="0057176E">
        <w:rPr>
          <w:rFonts w:ascii="Arial" w:hAnsi="Arial" w:cs="Arial"/>
          <w:noProof/>
          <w:lang w:eastAsia="hr-HR"/>
        </w:rPr>
        <w:t xml:space="preserve">                                     </w:t>
      </w:r>
      <w:r w:rsidR="0056523C">
        <w:rPr>
          <w:rFonts w:ascii="Arial" w:hAnsi="Arial" w:cs="Arial"/>
          <w:noProof/>
          <w:lang w:eastAsia="hr-HR"/>
        </w:rPr>
        <w:t xml:space="preserve">                        </w:t>
      </w:r>
      <w:r w:rsidRPr="0057176E">
        <w:rPr>
          <w:rFonts w:ascii="Arial" w:hAnsi="Arial" w:cs="Arial"/>
          <w:noProof/>
          <w:lang w:eastAsia="hr-HR"/>
        </w:rPr>
        <w:t xml:space="preserve">SUDAC: </w:t>
      </w:r>
    </w:p>
    <w:p w:rsidR="004E6C5C" w:rsidP="0029546D" w:rsidRDefault="004E6C5C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Pr="0057176E" w:rsidR="0029546D" w:rsidP="0029546D" w:rsidRDefault="0029546D">
      <w:pPr>
        <w:spacing w:after="0"/>
        <w:jc w:val="both"/>
        <w:rPr>
          <w:rFonts w:ascii="Arial" w:hAnsi="Arial" w:cs="Arial"/>
          <w:noProof/>
          <w:lang w:eastAsia="hr-HR"/>
        </w:rPr>
      </w:pPr>
      <w:r w:rsidRPr="0057176E">
        <w:rPr>
          <w:rFonts w:ascii="Arial" w:hAnsi="Arial" w:cs="Arial"/>
          <w:noProof/>
          <w:lang w:eastAsia="hr-HR"/>
        </w:rPr>
        <w:tab/>
      </w:r>
      <w:r w:rsidRPr="0057176E">
        <w:rPr>
          <w:rFonts w:ascii="Arial" w:hAnsi="Arial" w:cs="Arial"/>
          <w:noProof/>
          <w:lang w:eastAsia="hr-HR"/>
        </w:rPr>
        <w:tab/>
        <w:t xml:space="preserve">         </w:t>
      </w:r>
    </w:p>
    <w:p w:rsidRPr="0057176E" w:rsidR="00736B3D" w:rsidP="0029546D" w:rsidRDefault="00736B3D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Pr="0057176E" w:rsidR="0029546D" w:rsidP="0029546D" w:rsidRDefault="0056523C">
      <w:pPr>
        <w:spacing w:after="0"/>
        <w:jc w:val="both"/>
        <w:rPr>
          <w:rFonts w:ascii="Arial" w:hAnsi="Arial" w:cs="Arial"/>
          <w:noProof/>
          <w:lang w:eastAsia="hr-HR"/>
        </w:rPr>
      </w:pPr>
      <w:r>
        <w:rPr>
          <w:rFonts w:ascii="Arial" w:hAnsi="Arial" w:cs="Arial"/>
          <w:noProof/>
          <w:lang w:eastAsia="hr-HR"/>
        </w:rPr>
        <w:t xml:space="preserve">  </w:t>
      </w:r>
      <w:r>
        <w:rPr>
          <w:rFonts w:ascii="Arial" w:hAnsi="Arial" w:cs="Arial"/>
          <w:noProof/>
          <w:lang w:eastAsia="hr-HR"/>
        </w:rPr>
        <w:tab/>
      </w:r>
      <w:r>
        <w:rPr>
          <w:rFonts w:ascii="Arial" w:hAnsi="Arial" w:cs="Arial"/>
          <w:noProof/>
          <w:lang w:eastAsia="hr-HR"/>
        </w:rPr>
        <w:tab/>
      </w:r>
      <w:r>
        <w:rPr>
          <w:rFonts w:ascii="Arial" w:hAnsi="Arial" w:cs="Arial"/>
          <w:noProof/>
          <w:lang w:eastAsia="hr-HR"/>
        </w:rPr>
        <w:tab/>
      </w:r>
      <w:r>
        <w:rPr>
          <w:rFonts w:ascii="Arial" w:hAnsi="Arial" w:cs="Arial"/>
          <w:noProof/>
          <w:lang w:eastAsia="hr-HR"/>
        </w:rPr>
        <w:tab/>
      </w:r>
      <w:r>
        <w:rPr>
          <w:rFonts w:ascii="Arial" w:hAnsi="Arial" w:cs="Arial"/>
          <w:noProof/>
          <w:lang w:eastAsia="hr-HR"/>
        </w:rPr>
        <w:tab/>
        <w:t xml:space="preserve">     </w:t>
      </w:r>
      <w:r w:rsidR="004E6C5C">
        <w:rPr>
          <w:rFonts w:ascii="Arial" w:hAnsi="Arial" w:cs="Arial"/>
          <w:noProof/>
          <w:lang w:eastAsia="hr-HR"/>
        </w:rPr>
        <w:t xml:space="preserve"> </w:t>
      </w:r>
      <w:r w:rsidRPr="0057176E" w:rsidR="0029546D">
        <w:rPr>
          <w:rFonts w:ascii="Arial" w:hAnsi="Arial" w:cs="Arial"/>
          <w:noProof/>
          <w:lang w:eastAsia="hr-HR"/>
        </w:rPr>
        <w:t>Zapisničar:</w:t>
      </w:r>
      <w:r w:rsidRPr="0057176E" w:rsidR="0029546D">
        <w:rPr>
          <w:rFonts w:ascii="Arial" w:hAnsi="Arial" w:cs="Arial"/>
          <w:noProof/>
          <w:lang w:eastAsia="hr-HR"/>
        </w:rPr>
        <w:tab/>
        <w:t xml:space="preserve">                     </w:t>
      </w:r>
    </w:p>
    <w:p w:rsidRPr="0057176E" w:rsidR="0029546D" w:rsidP="0029546D" w:rsidRDefault="0029546D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Pr="0057176E" w:rsidR="0029546D" w:rsidP="0029546D" w:rsidRDefault="0029546D">
      <w:pPr>
        <w:spacing w:after="0"/>
        <w:jc w:val="both"/>
        <w:rPr>
          <w:rFonts w:ascii="Arial" w:hAnsi="Arial" w:cs="Arial"/>
        </w:rPr>
      </w:pPr>
    </w:p>
    <w:p w:rsidRPr="0057176E" w:rsidR="0029546D" w:rsidP="0029546D" w:rsidRDefault="0029546D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Pr="0057176E" w:rsidR="00092C1B" w:rsidP="0029546D" w:rsidRDefault="00092C1B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Pr="0057176E" w:rsidR="00092C1B" w:rsidP="00092C1B" w:rsidRDefault="00092C1B">
      <w:pPr>
        <w:spacing w:after="0"/>
        <w:jc w:val="both"/>
        <w:rPr>
          <w:rFonts w:ascii="Arial" w:hAnsi="Arial" w:cs="Arial"/>
          <w:noProof/>
          <w:lang w:eastAsia="hr-HR"/>
        </w:rPr>
      </w:pPr>
      <w:r w:rsidRPr="0057176E">
        <w:rPr>
          <w:rFonts w:ascii="Arial" w:hAnsi="Arial" w:cs="Arial"/>
          <w:noProof/>
          <w:color w:val="FF0000"/>
          <w:lang w:eastAsia="hr-HR"/>
        </w:rPr>
        <w:tab/>
      </w:r>
    </w:p>
    <w:p w:rsidRPr="0057176E" w:rsidR="00092C1B" w:rsidP="0029546D" w:rsidRDefault="00092C1B">
      <w:pPr>
        <w:spacing w:after="0"/>
        <w:jc w:val="both"/>
        <w:rPr>
          <w:rFonts w:ascii="Arial" w:hAnsi="Arial" w:cs="Arial"/>
          <w:noProof/>
          <w:lang w:eastAsia="hr-HR"/>
        </w:rPr>
      </w:pPr>
    </w:p>
    <w:p w:rsidRPr="0057176E" w:rsidR="0029546D" w:rsidP="0029546D" w:rsidRDefault="0029546D">
      <w:pPr>
        <w:spacing w:after="0"/>
        <w:jc w:val="both"/>
        <w:rPr>
          <w:rFonts w:ascii="Arial" w:hAnsi="Arial" w:cs="Arial"/>
        </w:rPr>
      </w:pPr>
    </w:p>
    <w:p w:rsidRPr="0057176E" w:rsidR="0029546D" w:rsidP="0029546D" w:rsidRDefault="0029546D">
      <w:pPr>
        <w:spacing w:after="0"/>
        <w:ind w:firstLine="708"/>
        <w:jc w:val="both"/>
        <w:rPr>
          <w:rFonts w:ascii="Arial" w:hAnsi="Arial" w:cs="Arial"/>
        </w:rPr>
      </w:pPr>
    </w:p>
    <w:p w:rsidRPr="0057176E" w:rsidR="007F2D93" w:rsidP="0029546D" w:rsidRDefault="007F2D93">
      <w:pPr>
        <w:jc w:val="both"/>
        <w:rPr>
          <w:rFonts w:ascii="Arial" w:hAnsi="Arial" w:cs="Arial"/>
        </w:rPr>
      </w:pPr>
    </w:p>
    <w:sectPr w:rsidRPr="0057176E" w:rsidR="007F2D93" w:rsidSect="00D94D04">
      <w:headerReference w:type="default" r:id="rId8"/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1146" w:rsidP="001E2D50" w:rsidRDefault="004F1146">
      <w:pPr>
        <w:spacing w:after="0"/>
      </w:pPr>
      <w:r>
        <w:separator/>
      </w:r>
    </w:p>
  </w:endnote>
  <w:endnote w:type="continuationSeparator" w:id="0">
    <w:p w:rsidR="004F1146" w:rsidP="001E2D50" w:rsidRDefault="004F1146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1146" w:rsidP="001E2D50" w:rsidRDefault="004F1146">
      <w:pPr>
        <w:spacing w:after="0"/>
      </w:pPr>
      <w:r>
        <w:separator/>
      </w:r>
    </w:p>
  </w:footnote>
  <w:footnote w:type="continuationSeparator" w:id="0">
    <w:p w:rsidR="004F1146" w:rsidP="001E2D50" w:rsidRDefault="004F1146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417851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AA6C96" w:rsidR="00A96177" w:rsidRDefault="00A96177">
        <w:pPr>
          <w:pStyle w:val="Zaglavlje"/>
          <w:jc w:val="center"/>
          <w:rPr>
            <w:rFonts w:ascii="Arial" w:hAnsi="Arial" w:cs="Arial"/>
          </w:rPr>
        </w:pPr>
        <w:r w:rsidRPr="00AA6C96">
          <w:rPr>
            <w:rFonts w:ascii="Arial" w:hAnsi="Arial" w:cs="Arial"/>
          </w:rPr>
          <w:fldChar w:fldCharType="begin"/>
        </w:r>
        <w:r w:rsidRPr="00AA6C96">
          <w:rPr>
            <w:rFonts w:ascii="Arial" w:hAnsi="Arial" w:cs="Arial"/>
          </w:rPr>
          <w:instrText>PAGE   \* MERGEFORMAT</w:instrText>
        </w:r>
        <w:r w:rsidRPr="00AA6C96">
          <w:rPr>
            <w:rFonts w:ascii="Arial" w:hAnsi="Arial" w:cs="Arial"/>
          </w:rPr>
          <w:fldChar w:fldCharType="separate"/>
        </w:r>
        <w:r w:rsidR="004E6C5C">
          <w:rPr>
            <w:rFonts w:ascii="Arial" w:hAnsi="Arial" w:cs="Arial"/>
            <w:noProof/>
          </w:rPr>
          <w:t>1</w:t>
        </w:r>
        <w:r w:rsidRPr="00AA6C96">
          <w:rPr>
            <w:rFonts w:ascii="Arial" w:hAnsi="Arial" w:cs="Arial"/>
          </w:rPr>
          <w:fldChar w:fldCharType="end"/>
        </w:r>
      </w:p>
    </w:sdtContent>
  </w:sdt>
  <w:p w:rsidR="00A96177" w:rsidRDefault="00A96177">
    <w:pPr>
      <w:pStyle w:val="Zaglavlje"/>
      <w:rPr>
        <w:rFonts w:ascii="Arial" w:hAnsi="Arial" w:cs="Arial"/>
      </w:rPr>
    </w:pPr>
    <w:r w:rsidRPr="00AA6C96">
      <w:rPr>
        <w:rFonts w:ascii="Arial" w:hAnsi="Arial" w:cs="Arial"/>
      </w:rPr>
      <w:tab/>
    </w:r>
    <w:r w:rsidRPr="00AA6C96">
      <w:rPr>
        <w:rFonts w:ascii="Arial" w:hAnsi="Arial" w:cs="Arial"/>
      </w:rPr>
      <w:tab/>
    </w:r>
    <w:r w:rsidRPr="00AA6C96" w:rsidR="0021541C">
      <w:rPr>
        <w:rFonts w:ascii="Arial" w:hAnsi="Arial" w:cs="Arial"/>
      </w:rPr>
      <w:t xml:space="preserve">       </w:t>
    </w:r>
    <w:r w:rsidRPr="00AA6C96" w:rsidR="00D16CF9">
      <w:rPr>
        <w:rFonts w:ascii="Arial" w:hAnsi="Arial" w:cs="Arial"/>
      </w:rPr>
      <w:t>Poslovni broj: 4 St-</w:t>
    </w:r>
    <w:r w:rsidR="00D16CF9">
      <w:rPr>
        <w:rFonts w:ascii="Arial" w:hAnsi="Arial" w:cs="Arial"/>
      </w:rPr>
      <w:t>206/2016-59</w:t>
    </w:r>
  </w:p>
  <w:p w:rsidRPr="00AA6C96" w:rsidR="00907D15" w:rsidRDefault="00907D15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A040D"/>
    <w:multiLevelType w:val="hybridMultilevel"/>
    <w:tmpl w:val="5B961604"/>
    <w:lvl w:ilvl="0" w:tplc="E1A88F66">
      <w:numFmt w:val="bullet"/>
      <w:lvlText w:val="-"/>
      <w:lvlJc w:val="left"/>
      <w:pPr>
        <w:ind w:left="1070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7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1">
    <w:nsid w:val="0B697D5D"/>
    <w:multiLevelType w:val="hybridMultilevel"/>
    <w:tmpl w:val="D654E6B4"/>
    <w:lvl w:ilvl="0" w:tplc="3F028340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6C36460"/>
    <w:multiLevelType w:val="hybridMultilevel"/>
    <w:tmpl w:val="3E8CD998"/>
    <w:lvl w:ilvl="0" w:tplc="CC5A297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03">
      <w:start w:val="1"/>
      <w:numFmt w:val="bullet"/>
      <w:lvlText w:val="o"/>
      <w:lvlJc w:val="left"/>
      <w:pPr>
        <w:ind w:left="3285" w:hanging="360"/>
      </w:pPr>
      <w:rPr>
        <w:rFonts w:hint="default" w:ascii="Courier New" w:hAnsi="Courier New" w:cs="Courier New"/>
      </w:r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CC6127C"/>
    <w:multiLevelType w:val="hybridMultilevel"/>
    <w:tmpl w:val="D6B8C9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F37AA"/>
    <w:multiLevelType w:val="hybridMultilevel"/>
    <w:tmpl w:val="620022BE"/>
    <w:lvl w:ilvl="0" w:tplc="3822D4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F433A4"/>
    <w:multiLevelType w:val="hybridMultilevel"/>
    <w:tmpl w:val="977E3EB2"/>
    <w:lvl w:ilvl="0" w:tplc="277C1254">
      <w:numFmt w:val="bullet"/>
      <w:lvlText w:val="-"/>
      <w:lvlJc w:val="left"/>
      <w:pPr>
        <w:ind w:left="765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6">
    <w:nsid w:val="2F1D34CF"/>
    <w:multiLevelType w:val="hybridMultilevel"/>
    <w:tmpl w:val="13FE7EE4"/>
    <w:lvl w:ilvl="0" w:tplc="88F6C7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8">
    <w:nsid w:val="3C083066"/>
    <w:multiLevelType w:val="hybridMultilevel"/>
    <w:tmpl w:val="FB28B0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D16DA"/>
    <w:multiLevelType w:val="hybridMultilevel"/>
    <w:tmpl w:val="97EE341C"/>
    <w:lvl w:ilvl="0" w:tplc="51A0F4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17B7E43"/>
    <w:multiLevelType w:val="hybridMultilevel"/>
    <w:tmpl w:val="4296DD8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B653EA8"/>
    <w:multiLevelType w:val="hybridMultilevel"/>
    <w:tmpl w:val="C8C48B6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E8948EF"/>
    <w:multiLevelType w:val="hybridMultilevel"/>
    <w:tmpl w:val="3BCA1D8C"/>
    <w:lvl w:ilvl="0" w:tplc="6F6AC6CC">
      <w:numFmt w:val="bullet"/>
      <w:lvlText w:val="-"/>
      <w:lvlJc w:val="left"/>
      <w:pPr>
        <w:ind w:left="7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3">
    <w:nsid w:val="704710A9"/>
    <w:multiLevelType w:val="hybridMultilevel"/>
    <w:tmpl w:val="2B80472E"/>
    <w:lvl w:ilvl="0" w:tplc="32265C88">
      <w:numFmt w:val="bullet"/>
      <w:lvlText w:val="-"/>
      <w:lvlJc w:val="left"/>
      <w:pPr>
        <w:ind w:left="7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0"/>
  </w:num>
  <w:num w:numId="5">
    <w:abstractNumId w:val="11"/>
  </w:num>
  <w:num w:numId="6">
    <w:abstractNumId w:val="1"/>
  </w:num>
  <w:num w:numId="7">
    <w:abstractNumId w:val="7"/>
  </w:num>
  <w:num w:numId="8">
    <w:abstractNumId w:val="0"/>
  </w:num>
  <w:num w:numId="9">
    <w:abstractNumId w:val="5"/>
  </w:num>
  <w:num w:numId="10">
    <w:abstractNumId w:val="3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7AD"/>
    <w:rsid w:val="000333AD"/>
    <w:rsid w:val="00046A75"/>
    <w:rsid w:val="000721B7"/>
    <w:rsid w:val="00092C1B"/>
    <w:rsid w:val="000C662D"/>
    <w:rsid w:val="000D1877"/>
    <w:rsid w:val="000D5D27"/>
    <w:rsid w:val="000F788A"/>
    <w:rsid w:val="00124228"/>
    <w:rsid w:val="0018551B"/>
    <w:rsid w:val="001948BD"/>
    <w:rsid w:val="001A37FF"/>
    <w:rsid w:val="001E2D50"/>
    <w:rsid w:val="0021541C"/>
    <w:rsid w:val="00217ED9"/>
    <w:rsid w:val="0023648E"/>
    <w:rsid w:val="002508F9"/>
    <w:rsid w:val="00276990"/>
    <w:rsid w:val="0029546D"/>
    <w:rsid w:val="002F7F0B"/>
    <w:rsid w:val="00394B1D"/>
    <w:rsid w:val="003A728F"/>
    <w:rsid w:val="003C6A70"/>
    <w:rsid w:val="003D7BDA"/>
    <w:rsid w:val="00402DFC"/>
    <w:rsid w:val="00440AF2"/>
    <w:rsid w:val="00451EC4"/>
    <w:rsid w:val="00456DE5"/>
    <w:rsid w:val="0047095A"/>
    <w:rsid w:val="00495572"/>
    <w:rsid w:val="004A1601"/>
    <w:rsid w:val="004D78EC"/>
    <w:rsid w:val="004E6C5C"/>
    <w:rsid w:val="004F1146"/>
    <w:rsid w:val="005028B4"/>
    <w:rsid w:val="005031AA"/>
    <w:rsid w:val="005261D4"/>
    <w:rsid w:val="0056523C"/>
    <w:rsid w:val="0057176E"/>
    <w:rsid w:val="005807AD"/>
    <w:rsid w:val="0058169D"/>
    <w:rsid w:val="00586E4C"/>
    <w:rsid w:val="00594CE7"/>
    <w:rsid w:val="00616835"/>
    <w:rsid w:val="006979AF"/>
    <w:rsid w:val="006A0CFE"/>
    <w:rsid w:val="0071705E"/>
    <w:rsid w:val="00724A5F"/>
    <w:rsid w:val="00736B3D"/>
    <w:rsid w:val="00752BA2"/>
    <w:rsid w:val="0076081F"/>
    <w:rsid w:val="007877C4"/>
    <w:rsid w:val="007A35D8"/>
    <w:rsid w:val="007A5C6A"/>
    <w:rsid w:val="007B186E"/>
    <w:rsid w:val="007D6D57"/>
    <w:rsid w:val="007E3B79"/>
    <w:rsid w:val="007F2D93"/>
    <w:rsid w:val="008063DF"/>
    <w:rsid w:val="0082627F"/>
    <w:rsid w:val="00834FF5"/>
    <w:rsid w:val="00870AAD"/>
    <w:rsid w:val="008755AC"/>
    <w:rsid w:val="00887E74"/>
    <w:rsid w:val="008A1AFA"/>
    <w:rsid w:val="008D55EE"/>
    <w:rsid w:val="00902714"/>
    <w:rsid w:val="00907D15"/>
    <w:rsid w:val="00916CE2"/>
    <w:rsid w:val="00924B46"/>
    <w:rsid w:val="00935706"/>
    <w:rsid w:val="0099180A"/>
    <w:rsid w:val="00A050DA"/>
    <w:rsid w:val="00A23872"/>
    <w:rsid w:val="00A34197"/>
    <w:rsid w:val="00A92B70"/>
    <w:rsid w:val="00A96177"/>
    <w:rsid w:val="00AA6C96"/>
    <w:rsid w:val="00B13198"/>
    <w:rsid w:val="00B14781"/>
    <w:rsid w:val="00B40589"/>
    <w:rsid w:val="00B42356"/>
    <w:rsid w:val="00B5168B"/>
    <w:rsid w:val="00B6301F"/>
    <w:rsid w:val="00BB5532"/>
    <w:rsid w:val="00C05B2C"/>
    <w:rsid w:val="00C11189"/>
    <w:rsid w:val="00C23CF5"/>
    <w:rsid w:val="00C26CB0"/>
    <w:rsid w:val="00C37826"/>
    <w:rsid w:val="00C669F9"/>
    <w:rsid w:val="00C754BE"/>
    <w:rsid w:val="00C865E2"/>
    <w:rsid w:val="00CA229D"/>
    <w:rsid w:val="00CB4B79"/>
    <w:rsid w:val="00D16CF9"/>
    <w:rsid w:val="00D56E88"/>
    <w:rsid w:val="00D64591"/>
    <w:rsid w:val="00D93A8A"/>
    <w:rsid w:val="00D94D04"/>
    <w:rsid w:val="00DB1940"/>
    <w:rsid w:val="00DD31C1"/>
    <w:rsid w:val="00E02E3A"/>
    <w:rsid w:val="00E251AA"/>
    <w:rsid w:val="00E47136"/>
    <w:rsid w:val="00E91158"/>
    <w:rsid w:val="00E91484"/>
    <w:rsid w:val="00F10CAF"/>
    <w:rsid w:val="00F2044A"/>
    <w:rsid w:val="00F22F04"/>
    <w:rsid w:val="00F327DF"/>
    <w:rsid w:val="00F63235"/>
    <w:rsid w:val="00F9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08D395E"/>
  <w15:docId w15:val="{FA9E3ED8-BA01-4A07-8BC0-7471349AA747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A1601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udNaziv" w:customStyle="true">
    <w:name w:val="Sud_Naziv"/>
    <w:basedOn w:val="Normal"/>
    <w:rsid w:val="004A1601"/>
    <w:pPr>
      <w:spacing w:after="0"/>
    </w:pPr>
    <w:rPr>
      <w:b/>
      <w:noProof/>
    </w:rPr>
  </w:style>
  <w:style w:type="paragraph" w:styleId="FiksniRH" w:customStyle="true">
    <w:name w:val="Fiksni RH"/>
    <w:basedOn w:val="Normal"/>
    <w:next w:val="SudNaziv"/>
    <w:rsid w:val="004A1601"/>
    <w:pPr>
      <w:spacing w:before="600" w:after="120"/>
    </w:pPr>
    <w:rPr>
      <w:b/>
      <w:caps/>
    </w:rPr>
  </w:style>
  <w:style w:type="paragraph" w:styleId="GrbRH" w:customStyle="true">
    <w:name w:val="GrbRH"/>
    <w:basedOn w:val="Normal"/>
    <w:rsid w:val="004A1601"/>
    <w:pPr>
      <w:spacing w:after="60"/>
    </w:pPr>
    <w:rPr>
      <w:noProof/>
      <w:sz w:val="16"/>
      <w:szCs w:val="16"/>
    </w:rPr>
  </w:style>
  <w:style w:type="character" w:styleId="NaslovdokumentaChar" w:customStyle="true">
    <w:name w:val="Naslov_dokumenta Char"/>
    <w:basedOn w:val="Zadanifontodlomka"/>
    <w:link w:val="Naslovdokumenta"/>
    <w:locked/>
    <w:rsid w:val="004A1601"/>
    <w:rPr>
      <w:rFonts w:ascii="Times New Roman" w:hAnsi="Times New Roman" w:cs="Times New Roman"/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4A1601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styleId="SudSjedite" w:customStyle="true">
    <w:name w:val="Sud_Sjedište"/>
    <w:basedOn w:val="Bezproreda"/>
    <w:rsid w:val="004A1601"/>
    <w:pPr>
      <w:tabs>
        <w:tab w:val="left" w:pos="7088"/>
      </w:tabs>
      <w:contextualSpacing/>
    </w:pPr>
    <w:rPr>
      <w:rFonts w:eastAsia="Times New Roman" w:cs="Times New Roman"/>
      <w:noProof/>
      <w:lang w:eastAsia="hr-HR"/>
    </w:rPr>
  </w:style>
  <w:style w:type="paragraph" w:styleId="ZapisniarPotpis" w:customStyle="true">
    <w:name w:val="ZapisničarPotpis"/>
    <w:basedOn w:val="Normal"/>
    <w:next w:val="Normal"/>
    <w:qFormat/>
    <w:rsid w:val="004A1601"/>
    <w:pPr>
      <w:spacing w:before="360" w:after="120"/>
      <w:ind w:left="5387"/>
    </w:pPr>
    <w:rPr>
      <w:noProof/>
    </w:rPr>
  </w:style>
  <w:style w:type="character" w:styleId="NormaleSPISChar" w:customStyle="true">
    <w:name w:val="Normal_eSPIS Char"/>
    <w:basedOn w:val="Zadanifontodlomka"/>
    <w:link w:val="NormaleSPIS"/>
    <w:locked/>
    <w:rsid w:val="004A160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ormaleSPIS" w:customStyle="true">
    <w:name w:val="Normal_eSPIS"/>
    <w:basedOn w:val="Normal"/>
    <w:link w:val="NormaleSPISChar"/>
    <w:qFormat/>
    <w:rsid w:val="004A1601"/>
    <w:pPr>
      <w:ind w:firstLine="567"/>
      <w:jc w:val="both"/>
    </w:pPr>
    <w:rPr>
      <w:rFonts w:eastAsia="Times New Roman" w:cs="Times New Roman"/>
      <w:lang w:eastAsia="hr-HR"/>
    </w:rPr>
  </w:style>
  <w:style w:type="paragraph" w:styleId="Poetniodjeljak" w:customStyle="true">
    <w:name w:val="Početni_odjeljak"/>
    <w:basedOn w:val="NormaleSPIS"/>
    <w:next w:val="NormaleSPIS"/>
    <w:qFormat/>
    <w:rsid w:val="004A1601"/>
    <w:pPr>
      <w:spacing w:before="480"/>
      <w:ind w:firstLine="0"/>
    </w:pPr>
    <w:rPr>
      <w:noProof/>
    </w:rPr>
  </w:style>
  <w:style w:type="paragraph" w:styleId="Bezproreda">
    <w:name w:val="No Spacing"/>
    <w:uiPriority w:val="1"/>
    <w:qFormat/>
    <w:rsid w:val="004A160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A1601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A160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link w:val="OdlomakpopisaChar"/>
    <w:uiPriority w:val="34"/>
    <w:qFormat/>
    <w:rsid w:val="00440AF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E2D50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E2D50"/>
    <w:rPr>
      <w:rFonts w:ascii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1E2D50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E2D50"/>
    <w:rPr>
      <w:rFonts w:ascii="Times New Roman" w:hAnsi="Times New Roman"/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754BE"/>
    <w:rPr>
      <w:rFonts w:ascii="Times New Roman" w:hAnsi="Times New Roman"/>
      <w:sz w:val="24"/>
      <w:szCs w:val="24"/>
    </w:rPr>
  </w:style>
  <w:style w:type="character" w:styleId="PozadinaSvijetloZelena" w:customStyle="true">
    <w:name w:val="Pozadina_SvijetloZelena"/>
    <w:basedOn w:val="Zadanifontodlomka"/>
    <w:rsid w:val="00586E4C"/>
    <w:rPr>
      <w:rFonts w:hint="default" w:ascii="Times New Roman" w:hAnsi="Times New Roman" w:cs="Times New Roman"/>
      <w:sz w:val="24"/>
      <w:szCs w:val="24"/>
      <w:bdr w:val="none" w:color="auto" w:sz="0" w:space="0" w:frame="true"/>
      <w:shd w:val="clear" w:color="auto" w:fill="CCFFCC"/>
      <w:lang w:val="hr-HR"/>
    </w:rPr>
  </w:style>
  <w:style w:type="paragraph" w:styleId="ListaeSPIS" w:customStyle="true">
    <w:name w:val="Lista_eSPIS"/>
    <w:basedOn w:val="Normal"/>
    <w:link w:val="ListaeSPISChar"/>
    <w:qFormat/>
    <w:rsid w:val="00092C1B"/>
    <w:pPr>
      <w:numPr>
        <w:numId w:val="7"/>
      </w:numPr>
      <w:jc w:val="both"/>
    </w:pPr>
    <w:rPr>
      <w:rFonts w:eastAsia="Times New Roman"/>
      <w:lang w:eastAsia="hr-HR"/>
    </w:rPr>
  </w:style>
  <w:style w:type="character" w:styleId="ListaeSPISChar" w:customStyle="true">
    <w:name w:val="Lista_eSPIS Char"/>
    <w:basedOn w:val="Zadanifontodlomka"/>
    <w:link w:val="ListaeSPIS"/>
    <w:rsid w:val="00092C1B"/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DB194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Istaknuto">
    <w:name w:val="Emphasis"/>
    <w:basedOn w:val="Zadanifontodlomka"/>
    <w:uiPriority w:val="20"/>
    <w:qFormat/>
    <w:rsid w:val="00AA6C96"/>
    <w:rPr>
      <w:i/>
      <w:iCs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761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823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29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D0CFEBA0-4901-49AB-9FB1-563AD8C12EA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565</properties:Words>
  <properties:Characters>3222</properties:Characters>
  <properties:Lines>26</properties:Lines>
  <properties:Paragraphs>7</properties:Paragraphs>
  <properties:TotalTime>348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2015-09-18T06:07:00Z</dcterms:created>
  <dc:creator>Tihana Martinez</dc:creator>
  <dc:description/>
  <cp:keywords/>
  <cp:lastModifiedBy>Tihana Martinez</cp:lastModifiedBy>
  <cp:lastPrinted>2021-07-13T07:21:00Z</cp:lastPrinted>
  <dcterms:modified xmlns:xsi="http://www.w3.org/2001/XMLSchema-instance" xsi:type="dcterms:W3CDTF">2021-07-13T07:21:00Z</dcterms:modified>
  <cp:revision>92</cp:revision>
  <dc:subject/>
  <dc:title/>
</cp:coreProperties>
</file>